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E2" w:rsidRDefault="00B01366">
      <w:pPr>
        <w:widowControl w:val="0"/>
        <w:tabs>
          <w:tab w:val="left" w:leader="underscore" w:pos="6166"/>
        </w:tabs>
        <w:spacing w:after="0" w:line="240" w:lineRule="auto"/>
        <w:ind w:left="42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ДОГОВОР 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ab/>
      </w:r>
    </w:p>
    <w:p w:rsidR="000D26E2" w:rsidRDefault="00B01366">
      <w:pPr>
        <w:widowControl w:val="0"/>
        <w:spacing w:after="204" w:line="240" w:lineRule="auto"/>
        <w:ind w:left="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об оказании платных образовательных услуг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br/>
        <w:t>по образовательным программам среднего профессионального образования</w:t>
      </w:r>
    </w:p>
    <w:p w:rsidR="000D26E2" w:rsidRDefault="00B01366">
      <w:pPr>
        <w:widowControl w:val="0"/>
        <w:tabs>
          <w:tab w:val="left" w:pos="7867"/>
          <w:tab w:val="left" w:leader="underscore" w:pos="8266"/>
          <w:tab w:val="left" w:leader="underscore" w:pos="9566"/>
          <w:tab w:val="left" w:leader="underscore" w:pos="10068"/>
        </w:tabs>
        <w:spacing w:after="16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г. Оренбург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«    » __________ 20__ г.</w:t>
      </w:r>
    </w:p>
    <w:p w:rsidR="000D26E2" w:rsidRDefault="00B0136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Государственное автономное профессиональное образовательное учреждение «Колледж сервиса г. Оренбурга Оренбургской области», на основании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t>Лицензии на осуществление образовательной деятельности № Л035-01248-56/00207207, выданной Министерством образования Оренбургской области, регистрационный № 2283  от 16.12.201</w:t>
      </w:r>
      <w:r>
        <w:rPr>
          <w:rFonts w:ascii="Times New Roman" w:eastAsia="Times New Roman" w:hAnsi="Times New Roman" w:cs="Times New Roman"/>
          <w:i/>
          <w:iCs/>
          <w:spacing w:val="26"/>
          <w:sz w:val="20"/>
          <w:szCs w:val="20"/>
          <w:lang w:eastAsia="ru-RU" w:bidi="ru-RU"/>
        </w:rPr>
        <w:t>5г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t xml:space="preserve">Свидетельства о государственной аккредитации серия 56А01 № 0004245, выданного Министерством образования Оренбургской области на срок до 02 декабря 2025 г, регистрационный № 2446 от 02.12.2019 г.,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именуемое в дальнейшем «Исполнитель», в лице директора Сафина Никиты Валерьевича, действующей на основании Устава, и </w:t>
      </w:r>
    </w:p>
    <w:p w:rsidR="000D26E2" w:rsidRDefault="00B01366">
      <w:pPr>
        <w:widowControl w:val="0"/>
        <w:spacing w:after="0" w:line="240" w:lineRule="auto"/>
        <w:ind w:left="740" w:right="1600" w:firstLine="111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>(фамилия, имя, отчество (при наличии)/наименование юридического лица)</w:t>
      </w:r>
    </w:p>
    <w:p w:rsidR="000D26E2" w:rsidRDefault="00B01366">
      <w:pPr>
        <w:widowControl w:val="0"/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именуемый(-ая, -ое) в дальнейшем «Заказчик», в лице _______________________________________________________</w:t>
      </w:r>
    </w:p>
    <w:p w:rsidR="000D26E2" w:rsidRDefault="00B01366">
      <w:pPr>
        <w:widowControl w:val="0"/>
        <w:spacing w:after="0" w:line="240" w:lineRule="auto"/>
        <w:ind w:left="740" w:firstLine="700"/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 xml:space="preserve">                               (наименование должности, фамилия, имя, отчество (при наличии) представителя Заказчика)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t xml:space="preserve"> </w:t>
      </w:r>
    </w:p>
    <w:p w:rsidR="000D26E2" w:rsidRDefault="00B01366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  <w:t>______________________________________________________________________________________________________,</w:t>
      </w:r>
    </w:p>
    <w:p w:rsidR="000D26E2" w:rsidRDefault="00B0136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действующего на основании _____________________________________________________________________________,</w:t>
      </w:r>
    </w:p>
    <w:p w:rsidR="000D26E2" w:rsidRDefault="00B01366">
      <w:pPr>
        <w:widowControl w:val="0"/>
        <w:spacing w:after="0" w:line="240" w:lineRule="auto"/>
        <w:ind w:left="1980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 xml:space="preserve">                          (реквизиты документа, удостоверяющего полномочия представителя Заказчика)</w:t>
      </w:r>
    </w:p>
    <w:p w:rsidR="000D26E2" w:rsidRDefault="00B01366">
      <w:pPr>
        <w:widowControl w:val="0"/>
        <w:tabs>
          <w:tab w:val="left" w:leader="underscore" w:pos="100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  __</w:t>
      </w:r>
      <w:r w:rsidR="00B459D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</w:t>
      </w:r>
      <w: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0D26E2" w:rsidRDefault="00B01366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>(фамилия, имя, отчество (при наличии) лица, зачисляемого на обучение /перечень лиц по списку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 w:bidi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 w:bidi="ru-RU"/>
        </w:rPr>
        <w:t>Приложению 1 к Договору)</w:t>
      </w:r>
    </w:p>
    <w:p w:rsidR="000D26E2" w:rsidRDefault="00B01366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  <w:t>именуемый (-ая, -ые) в дальнейшем «Обучающийся(-еся)», совместно именуемые «Стороны», заключили настоящий Договор (далее - Договор) о нижеследующем:</w:t>
      </w:r>
    </w:p>
    <w:p w:rsidR="000D26E2" w:rsidRDefault="000D26E2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ru-RU" w:bidi="ru-RU"/>
        </w:rPr>
      </w:pPr>
    </w:p>
    <w:p w:rsidR="000D26E2" w:rsidRDefault="00B01366">
      <w:pPr>
        <w:widowControl w:val="0"/>
        <w:numPr>
          <w:ilvl w:val="0"/>
          <w:numId w:val="1"/>
        </w:numPr>
        <w:tabs>
          <w:tab w:val="left" w:pos="4486"/>
        </w:tabs>
        <w:spacing w:after="0" w:line="240" w:lineRule="auto"/>
        <w:ind w:left="42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Предмет Договора</w:t>
      </w:r>
    </w:p>
    <w:p w:rsidR="000D26E2" w:rsidRDefault="000D26E2">
      <w:pPr>
        <w:widowControl w:val="0"/>
        <w:tabs>
          <w:tab w:val="left" w:pos="4486"/>
        </w:tabs>
        <w:spacing w:after="0" w:line="240" w:lineRule="auto"/>
        <w:ind w:left="42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:rsidR="000D26E2" w:rsidRDefault="00B01366">
      <w:pPr>
        <w:widowControl w:val="0"/>
        <w:numPr>
          <w:ilvl w:val="1"/>
          <w:numId w:val="1"/>
        </w:numPr>
        <w:tabs>
          <w:tab w:val="left" w:pos="1217"/>
          <w:tab w:val="left" w:pos="1757"/>
          <w:tab w:val="left" w:pos="3288"/>
          <w:tab w:val="left" w:pos="4752"/>
          <w:tab w:val="left" w:pos="6166"/>
          <w:tab w:val="left" w:pos="7147"/>
          <w:tab w:val="left" w:pos="928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</w:pPr>
      <w:bookmarkStart w:id="1" w:name="bookmark0"/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Исполнитель обязуется предоставить образовательную услугу, а Обучающийся/Заказчик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>(ненужное вычеркнуть)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обязуется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оплатить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обучение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по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образовательной программе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bookmarkEnd w:id="1"/>
    </w:p>
    <w:tbl>
      <w:tblPr>
        <w:tblStyle w:val="afb"/>
        <w:tblW w:w="0" w:type="auto"/>
        <w:tblInd w:w="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8"/>
        <w:gridCol w:w="992"/>
        <w:gridCol w:w="6973"/>
      </w:tblGrid>
      <w:tr w:rsidR="000D26E2">
        <w:trPr>
          <w:trHeight w:val="360"/>
        </w:trPr>
        <w:tc>
          <w:tcPr>
            <w:tcW w:w="9743" w:type="dxa"/>
            <w:gridSpan w:val="3"/>
            <w:tcBorders>
              <w:bottom w:val="single" w:sz="4" w:space="0" w:color="auto"/>
            </w:tcBorders>
            <w:vAlign w:val="bottom"/>
          </w:tcPr>
          <w:p w:rsidR="000D26E2" w:rsidRDefault="00B01366">
            <w:pPr>
              <w:widowControl w:val="0"/>
              <w:tabs>
                <w:tab w:val="left" w:pos="1217"/>
                <w:tab w:val="left" w:pos="1757"/>
                <w:tab w:val="left" w:pos="3288"/>
                <w:tab w:val="left" w:pos="4752"/>
                <w:tab w:val="left" w:pos="6166"/>
                <w:tab w:val="left" w:pos="7147"/>
                <w:tab w:val="left" w:pos="928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основная профессиональная образовательная программа среднего профессионального образования </w:t>
            </w:r>
          </w:p>
        </w:tc>
      </w:tr>
      <w:tr w:rsidR="000D26E2">
        <w:tc>
          <w:tcPr>
            <w:tcW w:w="97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26E2" w:rsidRDefault="00B01366">
            <w:pPr>
              <w:widowControl w:val="0"/>
              <w:tabs>
                <w:tab w:val="left" w:pos="1217"/>
                <w:tab w:val="left" w:pos="1757"/>
                <w:tab w:val="left" w:pos="3288"/>
                <w:tab w:val="left" w:pos="4752"/>
                <w:tab w:val="left" w:pos="6166"/>
                <w:tab w:val="left" w:pos="7147"/>
                <w:tab w:val="left" w:pos="928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программа подготовки специалистов среднего звена</w:t>
            </w:r>
          </w:p>
        </w:tc>
      </w:tr>
      <w:tr w:rsidR="000D26E2">
        <w:tc>
          <w:tcPr>
            <w:tcW w:w="9743" w:type="dxa"/>
            <w:gridSpan w:val="3"/>
            <w:tcBorders>
              <w:top w:val="single" w:sz="4" w:space="0" w:color="auto"/>
            </w:tcBorders>
          </w:tcPr>
          <w:p w:rsidR="000D26E2" w:rsidRDefault="00B01366">
            <w:pPr>
              <w:widowControl w:val="0"/>
              <w:tabs>
                <w:tab w:val="left" w:pos="1217"/>
                <w:tab w:val="left" w:pos="1757"/>
                <w:tab w:val="left" w:pos="3288"/>
                <w:tab w:val="left" w:pos="4752"/>
                <w:tab w:val="left" w:pos="6166"/>
                <w:tab w:val="left" w:pos="7147"/>
                <w:tab w:val="left" w:pos="928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  <w:t>(вид, уровень и направленность образовательной программы среднего профессионального образования)</w:t>
            </w:r>
          </w:p>
        </w:tc>
      </w:tr>
      <w:tr w:rsidR="000D26E2">
        <w:trPr>
          <w:trHeight w:val="301"/>
        </w:trPr>
        <w:tc>
          <w:tcPr>
            <w:tcW w:w="1778" w:type="dxa"/>
            <w:tcBorders>
              <w:bottom w:val="single" w:sz="4" w:space="0" w:color="auto"/>
            </w:tcBorders>
            <w:vAlign w:val="bottom"/>
          </w:tcPr>
          <w:p w:rsidR="000D26E2" w:rsidRDefault="00B01366">
            <w:pPr>
              <w:widowControl w:val="0"/>
              <w:tabs>
                <w:tab w:val="left" w:pos="1217"/>
                <w:tab w:val="left" w:pos="1757"/>
                <w:tab w:val="left" w:pos="3288"/>
                <w:tab w:val="left" w:pos="4752"/>
                <w:tab w:val="left" w:pos="6166"/>
                <w:tab w:val="left" w:pos="7147"/>
                <w:tab w:val="left" w:pos="9283"/>
              </w:tabs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 w:bidi="ru-RU"/>
              </w:rPr>
              <w:t>очная</w:t>
            </w:r>
          </w:p>
        </w:tc>
        <w:tc>
          <w:tcPr>
            <w:tcW w:w="992" w:type="dxa"/>
            <w:vAlign w:val="bottom"/>
          </w:tcPr>
          <w:p w:rsidR="000D26E2" w:rsidRDefault="000D26E2">
            <w:pPr>
              <w:widowControl w:val="0"/>
              <w:tabs>
                <w:tab w:val="left" w:pos="1217"/>
                <w:tab w:val="left" w:pos="1757"/>
                <w:tab w:val="left" w:pos="3288"/>
                <w:tab w:val="left" w:pos="4752"/>
                <w:tab w:val="left" w:pos="6166"/>
                <w:tab w:val="left" w:pos="7147"/>
                <w:tab w:val="left" w:pos="9283"/>
              </w:tabs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 w:bidi="ru-RU"/>
              </w:rPr>
            </w:pPr>
          </w:p>
        </w:tc>
        <w:tc>
          <w:tcPr>
            <w:tcW w:w="6973" w:type="dxa"/>
            <w:tcBorders>
              <w:bottom w:val="single" w:sz="4" w:space="0" w:color="auto"/>
            </w:tcBorders>
            <w:vAlign w:val="bottom"/>
          </w:tcPr>
          <w:p w:rsidR="000D26E2" w:rsidRDefault="000D26E2">
            <w:pPr>
              <w:widowControl w:val="0"/>
              <w:tabs>
                <w:tab w:val="left" w:pos="1217"/>
                <w:tab w:val="left" w:pos="1757"/>
                <w:tab w:val="left" w:pos="3288"/>
                <w:tab w:val="left" w:pos="4752"/>
                <w:tab w:val="left" w:pos="6166"/>
                <w:tab w:val="left" w:pos="7147"/>
                <w:tab w:val="left" w:pos="9283"/>
              </w:tabs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 w:bidi="ru-RU"/>
              </w:rPr>
            </w:pPr>
          </w:p>
        </w:tc>
      </w:tr>
      <w:tr w:rsidR="000D26E2">
        <w:tc>
          <w:tcPr>
            <w:tcW w:w="1778" w:type="dxa"/>
            <w:tcBorders>
              <w:top w:val="single" w:sz="4" w:space="0" w:color="auto"/>
            </w:tcBorders>
          </w:tcPr>
          <w:p w:rsidR="000D26E2" w:rsidRDefault="00B01366">
            <w:pPr>
              <w:widowControl w:val="0"/>
              <w:tabs>
                <w:tab w:val="left" w:pos="1217"/>
                <w:tab w:val="left" w:pos="1757"/>
                <w:tab w:val="left" w:pos="3288"/>
                <w:tab w:val="left" w:pos="4752"/>
                <w:tab w:val="left" w:pos="6166"/>
                <w:tab w:val="left" w:pos="7147"/>
                <w:tab w:val="left" w:pos="9283"/>
              </w:tabs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(форма обучения)</w:t>
            </w:r>
          </w:p>
        </w:tc>
        <w:tc>
          <w:tcPr>
            <w:tcW w:w="992" w:type="dxa"/>
          </w:tcPr>
          <w:p w:rsidR="000D26E2" w:rsidRDefault="000D26E2">
            <w:pPr>
              <w:widowControl w:val="0"/>
              <w:tabs>
                <w:tab w:val="left" w:pos="1217"/>
                <w:tab w:val="left" w:pos="1757"/>
                <w:tab w:val="left" w:pos="3288"/>
                <w:tab w:val="left" w:pos="4752"/>
                <w:tab w:val="left" w:pos="6166"/>
                <w:tab w:val="left" w:pos="7147"/>
                <w:tab w:val="left" w:pos="928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</w:pPr>
          </w:p>
        </w:tc>
        <w:tc>
          <w:tcPr>
            <w:tcW w:w="6973" w:type="dxa"/>
          </w:tcPr>
          <w:p w:rsidR="000D26E2" w:rsidRDefault="00B01366">
            <w:pPr>
              <w:widowControl w:val="0"/>
              <w:tabs>
                <w:tab w:val="left" w:pos="1217"/>
                <w:tab w:val="left" w:pos="1757"/>
                <w:tab w:val="left" w:pos="3288"/>
                <w:tab w:val="left" w:pos="4752"/>
                <w:tab w:val="left" w:pos="6166"/>
                <w:tab w:val="left" w:pos="7147"/>
                <w:tab w:val="left" w:pos="928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(код, наименование профессии, специальности или направления подготовки)</w:t>
            </w:r>
          </w:p>
        </w:tc>
      </w:tr>
    </w:tbl>
    <w:p w:rsidR="000D26E2" w:rsidRDefault="000D26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0D26E2" w:rsidRDefault="00B013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0D26E2" w:rsidRDefault="00B01366">
      <w:pPr>
        <w:widowControl w:val="0"/>
        <w:numPr>
          <w:ilvl w:val="1"/>
          <w:numId w:val="1"/>
        </w:numPr>
        <w:tabs>
          <w:tab w:val="left" w:pos="119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Срок освоения образовательной программы (продолжительность обучения) на момент подписания</w:t>
      </w:r>
    </w:p>
    <w:p w:rsidR="000D26E2" w:rsidRDefault="00B01366">
      <w:pPr>
        <w:widowControl w:val="0"/>
        <w:tabs>
          <w:tab w:val="left" w:leader="underscore" w:pos="100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Договора составляет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                                                                                                                      </w:t>
      </w:r>
      <w:r w:rsidR="00915CD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</w:p>
    <w:p w:rsidR="000D26E2" w:rsidRDefault="00B01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>(количество месяцев, лет)</w:t>
      </w:r>
    </w:p>
    <w:p w:rsidR="000D26E2" w:rsidRDefault="00B01366">
      <w:pPr>
        <w:widowControl w:val="0"/>
        <w:numPr>
          <w:ilvl w:val="1"/>
          <w:numId w:val="1"/>
        </w:numPr>
        <w:tabs>
          <w:tab w:val="left" w:pos="1356"/>
          <w:tab w:val="left" w:leader="underscore" w:pos="1006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диплом о среднем профессиональном образовании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</w:p>
    <w:p w:rsidR="000D26E2" w:rsidRDefault="00B01366">
      <w:pPr>
        <w:widowControl w:val="0"/>
        <w:spacing w:after="184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 xml:space="preserve">                                                                (документ об образовании и (или) о квалификации)</w:t>
      </w:r>
    </w:p>
    <w:p w:rsidR="000D26E2" w:rsidRDefault="000D26E2">
      <w:pPr>
        <w:keepNext/>
        <w:keepLines/>
        <w:widowControl w:val="0"/>
        <w:tabs>
          <w:tab w:val="left" w:pos="2414"/>
        </w:tabs>
        <w:spacing w:after="0" w:line="240" w:lineRule="auto"/>
        <w:ind w:left="214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bookmarkStart w:id="2" w:name="bookmark1"/>
    </w:p>
    <w:p w:rsidR="000D26E2" w:rsidRDefault="00B01366">
      <w:pPr>
        <w:keepNext/>
        <w:keepLines/>
        <w:widowControl w:val="0"/>
        <w:numPr>
          <w:ilvl w:val="0"/>
          <w:numId w:val="1"/>
        </w:numPr>
        <w:tabs>
          <w:tab w:val="left" w:pos="2414"/>
        </w:tabs>
        <w:spacing w:after="0" w:line="240" w:lineRule="auto"/>
        <w:ind w:left="214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Стоимость образовательных услуг, сроки и порядок их оплаты</w:t>
      </w:r>
      <w:bookmarkEnd w:id="2"/>
    </w:p>
    <w:p w:rsidR="000D26E2" w:rsidRDefault="000D26E2">
      <w:pPr>
        <w:keepNext/>
        <w:keepLines/>
        <w:widowControl w:val="0"/>
        <w:tabs>
          <w:tab w:val="left" w:pos="2414"/>
        </w:tabs>
        <w:spacing w:after="0" w:line="240" w:lineRule="auto"/>
        <w:ind w:left="214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:rsidR="000D26E2" w:rsidRDefault="00B01366">
      <w:pPr>
        <w:widowControl w:val="0"/>
        <w:numPr>
          <w:ilvl w:val="1"/>
          <w:numId w:val="1"/>
        </w:numPr>
        <w:tabs>
          <w:tab w:val="left" w:pos="1165"/>
          <w:tab w:val="left" w:leader="underscore" w:pos="949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Полная стоимость образовательных услуг за весь период обучения Обучающегося составляет _____</w:t>
      </w:r>
      <w:r w:rsidR="000A685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</w:t>
      </w:r>
    </w:p>
    <w:p w:rsidR="000D26E2" w:rsidRDefault="00B01366">
      <w:pPr>
        <w:widowControl w:val="0"/>
        <w:tabs>
          <w:tab w:val="left" w:pos="1165"/>
          <w:tab w:val="left" w:leader="underscore" w:pos="9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без НДС (не подлежит налогообложению реализация на территории РФ услуг в сфере образования по реализации основных и (или) дополнительных образовательных программ, указанных в лицензии, пп.14 п.2 ст.149 Налогового кодекса Российской Федерации)</w:t>
      </w:r>
    </w:p>
    <w:p w:rsidR="000D26E2" w:rsidRDefault="00B01366">
      <w:pPr>
        <w:widowControl w:val="0"/>
        <w:numPr>
          <w:ilvl w:val="1"/>
          <w:numId w:val="1"/>
        </w:numPr>
        <w:tabs>
          <w:tab w:val="left" w:pos="1165"/>
          <w:tab w:val="left" w:leader="underscore" w:pos="949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Увеличение  и уменьшение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D26E2" w:rsidRDefault="00B01366">
      <w:pPr>
        <w:widowControl w:val="0"/>
        <w:numPr>
          <w:ilvl w:val="1"/>
          <w:numId w:val="1"/>
        </w:numPr>
        <w:tabs>
          <w:tab w:val="left" w:pos="116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Оплата производится через терминал для оплаты банковскими картами в кассу Исполнителя / в безналичном порядке на счет, указанный в</w:t>
      </w:r>
      <w:hyperlink w:anchor="bookmark4" w:tooltip="Current Document" w:history="1">
        <w:r>
          <w:rPr>
            <w:rFonts w:ascii="Times New Roman" w:eastAsia="Times New Roman" w:hAnsi="Times New Roman" w:cs="Times New Roman"/>
            <w:sz w:val="20"/>
            <w:szCs w:val="20"/>
            <w:lang w:eastAsia="ru-RU" w:bidi="ru-RU"/>
          </w:rPr>
          <w:t xml:space="preserve"> разделе 8 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настоящего Договора. Комиссионные расходы, если таковые предусмотрены при оплате услуг, Заказчик оплачивает дополнительно. В наименовании платежа Заказчик в обязательном порядке указывает: ФИО Заказчика, номер и дату Договора.</w:t>
      </w:r>
    </w:p>
    <w:p w:rsidR="000D26E2" w:rsidRDefault="00B01366">
      <w:pPr>
        <w:widowControl w:val="0"/>
        <w:numPr>
          <w:ilvl w:val="1"/>
          <w:numId w:val="1"/>
        </w:numPr>
        <w:tabs>
          <w:tab w:val="left" w:pos="117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Оплата производится следующим образом:</w:t>
      </w:r>
    </w:p>
    <w:p w:rsidR="000D26E2" w:rsidRDefault="00B01366">
      <w:pPr>
        <w:widowControl w:val="0"/>
        <w:numPr>
          <w:ilvl w:val="0"/>
          <w:numId w:val="2"/>
        </w:numPr>
        <w:tabs>
          <w:tab w:val="left" w:pos="760"/>
        </w:tabs>
        <w:spacing w:after="0" w:line="240" w:lineRule="auto"/>
        <w:ind w:left="7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не менее 50% стоимости обучения за год за первый учебный год Заказчик вносит не позднее 16 августа текущего финансового года, оставшуюся сумму - не позднее 15 декабря текущего финансового года;</w:t>
      </w:r>
    </w:p>
    <w:p w:rsidR="000D26E2" w:rsidRDefault="00B01366">
      <w:pPr>
        <w:widowControl w:val="0"/>
        <w:numPr>
          <w:ilvl w:val="0"/>
          <w:numId w:val="2"/>
        </w:numPr>
        <w:tabs>
          <w:tab w:val="left" w:pos="760"/>
        </w:tabs>
        <w:spacing w:after="180" w:line="240" w:lineRule="auto"/>
        <w:ind w:left="7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не менее 50% стоимости обучения за год за следующий учебный год Заказчик вносит не позднее 15 июня текущего финансового года, оставшуюся сумму - не позднее 15 декабря текущего финансового года.</w:t>
      </w:r>
    </w:p>
    <w:p w:rsidR="000D26E2" w:rsidRDefault="00B01366">
      <w:pPr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br w:type="page" w:clear="all"/>
      </w:r>
    </w:p>
    <w:p w:rsidR="000D26E2" w:rsidRDefault="00B01366">
      <w:pPr>
        <w:widowControl w:val="0"/>
        <w:numPr>
          <w:ilvl w:val="0"/>
          <w:numId w:val="1"/>
        </w:numPr>
        <w:tabs>
          <w:tab w:val="left" w:pos="4255"/>
        </w:tabs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lastRenderedPageBreak/>
        <w:t>Взаимодействие сторон</w:t>
      </w:r>
    </w:p>
    <w:p w:rsidR="000D26E2" w:rsidRDefault="000D26E2">
      <w:pPr>
        <w:widowControl w:val="0"/>
        <w:tabs>
          <w:tab w:val="left" w:pos="4255"/>
        </w:tabs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:rsidR="000D26E2" w:rsidRDefault="00B01366">
      <w:pPr>
        <w:widowControl w:val="0"/>
        <w:numPr>
          <w:ilvl w:val="1"/>
          <w:numId w:val="1"/>
        </w:numPr>
        <w:tabs>
          <w:tab w:val="left" w:pos="119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Исполнитель вправе:</w:t>
      </w:r>
    </w:p>
    <w:p w:rsidR="000D26E2" w:rsidRDefault="00B01366">
      <w:pPr>
        <w:widowControl w:val="0"/>
        <w:numPr>
          <w:ilvl w:val="2"/>
          <w:numId w:val="1"/>
        </w:numPr>
        <w:tabs>
          <w:tab w:val="left" w:pos="135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0D26E2" w:rsidRDefault="00B01366">
      <w:pPr>
        <w:widowControl w:val="0"/>
        <w:numPr>
          <w:ilvl w:val="2"/>
          <w:numId w:val="1"/>
        </w:numPr>
        <w:tabs>
          <w:tab w:val="left" w:pos="129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D26E2" w:rsidRDefault="00B01366">
      <w:pPr>
        <w:widowControl w:val="0"/>
        <w:numPr>
          <w:ilvl w:val="1"/>
          <w:numId w:val="1"/>
        </w:numPr>
        <w:tabs>
          <w:tab w:val="left" w:pos="129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 w:history="1">
        <w:r>
          <w:rPr>
            <w:rFonts w:ascii="Times New Roman" w:eastAsia="Times New Roman" w:hAnsi="Times New Roman" w:cs="Times New Roman"/>
            <w:sz w:val="20"/>
            <w:szCs w:val="20"/>
            <w:lang w:eastAsia="ru-RU" w:bidi="ru-RU"/>
          </w:rPr>
          <w:t xml:space="preserve"> разделом 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 настоящего Договора.</w:t>
      </w:r>
    </w:p>
    <w:p w:rsidR="000D26E2" w:rsidRDefault="00B01366">
      <w:pPr>
        <w:widowControl w:val="0"/>
        <w:numPr>
          <w:ilvl w:val="1"/>
          <w:numId w:val="1"/>
        </w:numPr>
        <w:tabs>
          <w:tab w:val="left" w:pos="1190"/>
        </w:tabs>
        <w:spacing w:before="120"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Обучающемуся предоставляются академические права в соответствии с ч.1 ст. 34 Федерального закона от 29 декабря 2012 г. № 273-ФЗ «Об образовании в Российской Федерации».</w:t>
      </w:r>
    </w:p>
    <w:p w:rsidR="000D26E2" w:rsidRDefault="00B01366">
      <w:pPr>
        <w:widowControl w:val="0"/>
        <w:numPr>
          <w:ilvl w:val="1"/>
          <w:numId w:val="1"/>
        </w:numPr>
        <w:tabs>
          <w:tab w:val="left" w:pos="1328"/>
        </w:tabs>
        <w:spacing w:before="120"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Исполнитель обязан:</w:t>
      </w:r>
    </w:p>
    <w:p w:rsidR="000D26E2" w:rsidRDefault="00B01366">
      <w:pPr>
        <w:widowControl w:val="0"/>
        <w:numPr>
          <w:ilvl w:val="2"/>
          <w:numId w:val="1"/>
        </w:numPr>
        <w:tabs>
          <w:tab w:val="left" w:pos="1561"/>
        </w:tabs>
        <w:spacing w:before="120" w:after="0" w:line="240" w:lineRule="auto"/>
        <w:ind w:firstLine="740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0D26E2" w:rsidRDefault="00B01366">
      <w:pPr>
        <w:widowControl w:val="0"/>
        <w:numPr>
          <w:ilvl w:val="2"/>
          <w:numId w:val="1"/>
        </w:numPr>
        <w:tabs>
          <w:tab w:val="left" w:pos="1282"/>
        </w:tabs>
        <w:spacing w:before="120"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2012г. № 273-ФЗ «Об образовании в Российской Федерации»;</w:t>
      </w:r>
    </w:p>
    <w:p w:rsidR="000D26E2" w:rsidRDefault="00B01366">
      <w:pPr>
        <w:widowControl w:val="0"/>
        <w:numPr>
          <w:ilvl w:val="2"/>
          <w:numId w:val="1"/>
        </w:numPr>
        <w:tabs>
          <w:tab w:val="left" w:pos="1282"/>
        </w:tabs>
        <w:spacing w:before="120"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Организовать и обеспечить надлежащее предоставление образовательных услуг, предусмотренных </w:t>
      </w:r>
      <w:hyperlink w:anchor="bookmark0" w:tooltip="Current Document" w:history="1">
        <w:r>
          <w:rPr>
            <w:rFonts w:ascii="Times New Roman" w:eastAsia="Times New Roman" w:hAnsi="Times New Roman" w:cs="Times New Roman"/>
            <w:sz w:val="20"/>
            <w:szCs w:val="20"/>
            <w:lang w:eastAsia="ru-RU" w:bidi="ru-RU"/>
          </w:rPr>
          <w:t xml:space="preserve">разделом 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1 настоящего Договора. </w:t>
      </w:r>
    </w:p>
    <w:p w:rsidR="000D26E2" w:rsidRDefault="00B01366">
      <w:pPr>
        <w:widowControl w:val="0"/>
        <w:tabs>
          <w:tab w:val="left" w:pos="128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0D26E2" w:rsidRDefault="00B01366">
      <w:pPr>
        <w:widowControl w:val="0"/>
        <w:numPr>
          <w:ilvl w:val="2"/>
          <w:numId w:val="1"/>
        </w:numPr>
        <w:tabs>
          <w:tab w:val="left" w:pos="1278"/>
        </w:tabs>
        <w:spacing w:before="120"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Обеспечить Обучающемуся предусмотренные выбранной образовательной программой условия ее освоения;</w:t>
      </w:r>
    </w:p>
    <w:p w:rsidR="000D26E2" w:rsidRDefault="00B01366">
      <w:pPr>
        <w:widowControl w:val="0"/>
        <w:numPr>
          <w:ilvl w:val="2"/>
          <w:numId w:val="1"/>
        </w:numPr>
        <w:tabs>
          <w:tab w:val="left" w:pos="1327"/>
        </w:tabs>
        <w:spacing w:before="120"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Принимать от Обучающегося и (или) Заказчика плату за образовательные услуги;</w:t>
      </w:r>
    </w:p>
    <w:p w:rsidR="000D26E2" w:rsidRDefault="00B01366">
      <w:pPr>
        <w:widowControl w:val="0"/>
        <w:numPr>
          <w:ilvl w:val="2"/>
          <w:numId w:val="1"/>
        </w:numPr>
        <w:tabs>
          <w:tab w:val="left" w:pos="1278"/>
        </w:tabs>
        <w:spacing w:before="120"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D26E2" w:rsidRDefault="00B01366">
      <w:pPr>
        <w:widowControl w:val="0"/>
        <w:numPr>
          <w:ilvl w:val="1"/>
          <w:numId w:val="1"/>
        </w:numPr>
        <w:spacing w:before="120"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Заказчик и (или) Обучающийся обязан(-ы)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D26E2" w:rsidRDefault="00B01366">
      <w:pPr>
        <w:widowControl w:val="0"/>
        <w:numPr>
          <w:ilvl w:val="1"/>
          <w:numId w:val="1"/>
        </w:numPr>
        <w:spacing w:before="120"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Обучающийся обязан:</w:t>
      </w:r>
    </w:p>
    <w:p w:rsidR="000D26E2" w:rsidRDefault="00B01366">
      <w:pPr>
        <w:pStyle w:val="afa"/>
        <w:widowControl w:val="0"/>
        <w:numPr>
          <w:ilvl w:val="2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добросовестно осваивать выбранную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занятия в рамках образовательных программ;</w:t>
      </w:r>
    </w:p>
    <w:p w:rsidR="000D26E2" w:rsidRDefault="00B01366">
      <w:pPr>
        <w:pStyle w:val="afa"/>
        <w:widowControl w:val="0"/>
        <w:numPr>
          <w:ilvl w:val="2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выполнять требования Устава Исполнителя,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0D26E2" w:rsidRDefault="00B01366">
      <w:pPr>
        <w:pStyle w:val="afa"/>
        <w:widowControl w:val="0"/>
        <w:numPr>
          <w:ilvl w:val="2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D26E2" w:rsidRDefault="00B01366">
      <w:pPr>
        <w:pStyle w:val="afa"/>
        <w:widowControl w:val="0"/>
        <w:numPr>
          <w:ilvl w:val="2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D26E2" w:rsidRDefault="00B01366">
      <w:pPr>
        <w:pStyle w:val="afa"/>
        <w:widowControl w:val="0"/>
        <w:numPr>
          <w:ilvl w:val="2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бережно относиться к имуществу Исполнителя.</w:t>
      </w:r>
    </w:p>
    <w:p w:rsidR="000D26E2" w:rsidRDefault="00B01366">
      <w:pPr>
        <w:keepNext/>
        <w:keepLines/>
        <w:widowControl w:val="0"/>
        <w:numPr>
          <w:ilvl w:val="0"/>
          <w:numId w:val="1"/>
        </w:numPr>
        <w:tabs>
          <w:tab w:val="left" w:pos="2574"/>
        </w:tabs>
        <w:spacing w:before="120" w:after="0" w:line="240" w:lineRule="auto"/>
        <w:ind w:left="230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bookmarkStart w:id="3" w:name="bookmark3"/>
      <w:r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Ответственность Исполнителя, Заказчика и Обучающегося</w:t>
      </w:r>
      <w:bookmarkEnd w:id="3"/>
    </w:p>
    <w:p w:rsidR="000D26E2" w:rsidRDefault="00B01366">
      <w:pPr>
        <w:widowControl w:val="0"/>
        <w:spacing w:before="120" w:after="0" w:line="240" w:lineRule="auto"/>
        <w:ind w:left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D26E2" w:rsidRDefault="00B01366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4.2. При обнаружении недостатка платных образовательных услуг, в том числе оказания их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0D26E2" w:rsidRDefault="00B01366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безвозмездного оказания образовательных услуг;</w:t>
      </w:r>
    </w:p>
    <w:p w:rsidR="000D26E2" w:rsidRDefault="00B01366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соразмерного уменьшения стоимости оказанных платных образовательных услуг;</w:t>
      </w:r>
    </w:p>
    <w:p w:rsidR="000D26E2" w:rsidRDefault="00B01366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D26E2" w:rsidRDefault="00B01366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4.3. Заказчик вправе отказаться от исполнения настоящего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</w:t>
      </w:r>
    </w:p>
    <w:p w:rsidR="000D26E2" w:rsidRDefault="00B01366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lastRenderedPageBreak/>
        <w:t xml:space="preserve">            4.4. Заказчик вправе отказаться от исполнения настоящего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D26E2" w:rsidRDefault="00B01366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4.5. В случае нарушения Исполнителем сроков оказания платных образовательных услуг Заказчик вправе по своему выбору:</w:t>
      </w:r>
    </w:p>
    <w:p w:rsidR="000D26E2" w:rsidRDefault="00B01366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D26E2" w:rsidRDefault="00B01366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0D26E2" w:rsidRDefault="00B01366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потребовать уменьшения стоимости платных образовательных услуг;</w:t>
      </w:r>
    </w:p>
    <w:p w:rsidR="000D26E2" w:rsidRDefault="00B01366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расторгнуть договор.</w:t>
      </w:r>
    </w:p>
    <w:p w:rsidR="000D26E2" w:rsidRDefault="00B01366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4.6.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D26E2" w:rsidRDefault="00B01366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4.7. Исполнитель вправе расторгнуть настоящий договор в одностороннем порядке в случае:</w:t>
      </w:r>
    </w:p>
    <w:p w:rsidR="000D26E2" w:rsidRDefault="00B01366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применения к обучающемуся, достигшему возраста 15 лет, отчисления как меры дисциплинарного взыскания;</w:t>
      </w:r>
    </w:p>
    <w:p w:rsidR="000D26E2" w:rsidRDefault="00B01366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D26E2" w:rsidRDefault="00B01366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D26E2" w:rsidRDefault="00B01366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просрочки оплаты стоимости платных образовательных услуг;</w:t>
      </w:r>
    </w:p>
    <w:p w:rsidR="000D26E2" w:rsidRDefault="00B01366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- невозможности надлежащего исполнения обязательств по оказанию платных образовательных услуг вследствие действий (бездействия) обучающегося. </w:t>
      </w:r>
    </w:p>
    <w:p w:rsidR="000D26E2" w:rsidRDefault="00B01366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4.8. Обучающийся, нарушивший обязанность, предусмотренную п 3.6 настоящего Договора, и, вследствие этого, не выполнивший в установленные сроки полный объем образовательной программы, подлежит отчислению без возврата внесенных на оплату обучения средств.</w:t>
      </w:r>
    </w:p>
    <w:p w:rsidR="000D26E2" w:rsidRDefault="00B01366">
      <w:pPr>
        <w:keepNext/>
        <w:keepLines/>
        <w:widowControl w:val="0"/>
        <w:numPr>
          <w:ilvl w:val="0"/>
          <w:numId w:val="1"/>
        </w:numPr>
        <w:tabs>
          <w:tab w:val="left" w:pos="3234"/>
        </w:tabs>
        <w:spacing w:before="120" w:after="0" w:line="240" w:lineRule="auto"/>
        <w:ind w:left="296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bookmarkStart w:id="4" w:name="bookmark2"/>
      <w:r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Порядок изменения и расторжения Договора</w:t>
      </w:r>
      <w:bookmarkEnd w:id="4"/>
    </w:p>
    <w:p w:rsidR="000D26E2" w:rsidRDefault="00B01366">
      <w:pPr>
        <w:widowControl w:val="0"/>
        <w:numPr>
          <w:ilvl w:val="1"/>
          <w:numId w:val="1"/>
        </w:numPr>
        <w:tabs>
          <w:tab w:val="left" w:pos="1178"/>
        </w:tabs>
        <w:spacing w:before="120"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Условия, на которых заключен настоящий Договор, могут быть изменены по соглашению Сторон.</w:t>
      </w:r>
    </w:p>
    <w:p w:rsidR="000D26E2" w:rsidRDefault="00B01366">
      <w:pPr>
        <w:widowControl w:val="0"/>
        <w:numPr>
          <w:ilvl w:val="1"/>
          <w:numId w:val="1"/>
        </w:numPr>
        <w:tabs>
          <w:tab w:val="left" w:pos="1178"/>
        </w:tabs>
        <w:spacing w:before="120"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Настоящий Договор может быть расторгнут по соглашению Сторон. При этом Стороны обязаны возместить друг другу фактически понесенные расходы.</w:t>
      </w:r>
    </w:p>
    <w:p w:rsidR="000D26E2" w:rsidRDefault="00B01366">
      <w:pPr>
        <w:widowControl w:val="0"/>
        <w:numPr>
          <w:ilvl w:val="1"/>
          <w:numId w:val="1"/>
        </w:numPr>
        <w:tabs>
          <w:tab w:val="left" w:pos="117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Образовательные отношения прекращаются в связи с отчислением обучающегося из  ГАПОУ «Колледж сервиса»  в связи с получением образования (завершением обучения).</w:t>
      </w:r>
    </w:p>
    <w:p w:rsidR="000D26E2" w:rsidRDefault="00B01366">
      <w:pPr>
        <w:widowControl w:val="0"/>
        <w:numPr>
          <w:ilvl w:val="1"/>
          <w:numId w:val="1"/>
        </w:numPr>
        <w:tabs>
          <w:tab w:val="left" w:pos="117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Образовательные отношения могут быть прекращены досрочно в следующих случаях:</w:t>
      </w:r>
    </w:p>
    <w:p w:rsidR="000D26E2" w:rsidRDefault="00B01366">
      <w:pPr>
        <w:widowControl w:val="0"/>
        <w:tabs>
          <w:tab w:val="left" w:pos="11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D26E2" w:rsidRDefault="00B01366">
      <w:pPr>
        <w:widowControl w:val="0"/>
        <w:tabs>
          <w:tab w:val="left" w:pos="11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D26E2" w:rsidRDefault="00B01366">
      <w:pPr>
        <w:widowControl w:val="0"/>
        <w:tabs>
          <w:tab w:val="left" w:pos="11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по обстоятельствам, не зависящим от воли обучающегося или Заказчика и Исполнителя ( на основании ст. ст. 418, 425 Гражданского Кодекса РФ),  в том числе в случае ликвидации организации, осуществляющей образовательную деятельность.</w:t>
      </w:r>
    </w:p>
    <w:p w:rsidR="000D26E2" w:rsidRDefault="00B01366">
      <w:pPr>
        <w:widowControl w:val="0"/>
        <w:numPr>
          <w:ilvl w:val="1"/>
          <w:numId w:val="1"/>
        </w:numPr>
        <w:tabs>
          <w:tab w:val="left" w:pos="117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Досрочное прекращение образовательных отношений по инициативе обучающегося или Заказчика не влечет за собой возникновение каких-либо дополнительных, в том числе материальных, обязательств обучающегося перед Исполнителем.</w:t>
      </w:r>
    </w:p>
    <w:p w:rsidR="000D26E2" w:rsidRDefault="00B01366">
      <w:pPr>
        <w:widowControl w:val="0"/>
        <w:numPr>
          <w:ilvl w:val="1"/>
          <w:numId w:val="1"/>
        </w:numPr>
        <w:tabs>
          <w:tab w:val="left" w:pos="117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Основанием для прекращения образовательных отношений является распорядительный акт Исполнителя об отчислении обучающегося.</w:t>
      </w:r>
    </w:p>
    <w:p w:rsidR="000D26E2" w:rsidRDefault="00B01366">
      <w:pPr>
        <w:widowControl w:val="0"/>
        <w:numPr>
          <w:ilvl w:val="1"/>
          <w:numId w:val="1"/>
        </w:numPr>
        <w:tabs>
          <w:tab w:val="left" w:pos="117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При досрочном прекращении образовательных отношений Исполнитель в трехдневный срок после издания распорядительного акта об отчислении обучающегося выдает последнему справку об обучении.</w:t>
      </w:r>
    </w:p>
    <w:p w:rsidR="000D26E2" w:rsidRDefault="00B01366">
      <w:pP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br w:type="page" w:clear="all"/>
      </w:r>
    </w:p>
    <w:p w:rsidR="000D26E2" w:rsidRDefault="00B01366">
      <w:pPr>
        <w:widowControl w:val="0"/>
        <w:numPr>
          <w:ilvl w:val="0"/>
          <w:numId w:val="1"/>
        </w:numPr>
        <w:tabs>
          <w:tab w:val="left" w:pos="4206"/>
        </w:tabs>
        <w:spacing w:before="120" w:after="0" w:line="240" w:lineRule="auto"/>
        <w:ind w:left="39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lastRenderedPageBreak/>
        <w:t>Срок действия Договора</w:t>
      </w:r>
    </w:p>
    <w:p w:rsidR="000D26E2" w:rsidRDefault="00B01366">
      <w:pPr>
        <w:widowControl w:val="0"/>
        <w:numPr>
          <w:ilvl w:val="1"/>
          <w:numId w:val="1"/>
        </w:numPr>
        <w:tabs>
          <w:tab w:val="left" w:pos="1163"/>
        </w:tabs>
        <w:spacing w:before="120"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D26E2" w:rsidRDefault="00B01366">
      <w:pPr>
        <w:widowControl w:val="0"/>
        <w:numPr>
          <w:ilvl w:val="1"/>
          <w:numId w:val="1"/>
        </w:numPr>
        <w:tabs>
          <w:tab w:val="left" w:pos="1163"/>
        </w:tabs>
        <w:spacing w:before="120"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 случае отчисления Обучающегося по основаниям, предусмотренным действующим законодательством Российской Федерации, Уставом Исполнителя, локальными нормативными правовыми актами Исполнителя или настоящим договором, действие настоящего договора прекращается с даты издания приказа об отчислении Обучающегося.</w:t>
      </w:r>
    </w:p>
    <w:p w:rsidR="000D26E2" w:rsidRDefault="000D26E2">
      <w:pP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0D26E2" w:rsidRDefault="00B01366">
      <w:pPr>
        <w:widowControl w:val="0"/>
        <w:numPr>
          <w:ilvl w:val="0"/>
          <w:numId w:val="1"/>
        </w:numPr>
        <w:tabs>
          <w:tab w:val="left" w:pos="3981"/>
        </w:tabs>
        <w:spacing w:before="120" w:after="0" w:line="240" w:lineRule="auto"/>
        <w:ind w:left="37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Заключительные положения</w:t>
      </w:r>
    </w:p>
    <w:p w:rsidR="000D26E2" w:rsidRDefault="00B01366">
      <w:pPr>
        <w:widowControl w:val="0"/>
        <w:numPr>
          <w:ilvl w:val="1"/>
          <w:numId w:val="1"/>
        </w:numPr>
        <w:tabs>
          <w:tab w:val="left" w:pos="1163"/>
        </w:tabs>
        <w:spacing w:before="120"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0D26E2" w:rsidRDefault="00B01366">
      <w:pPr>
        <w:widowControl w:val="0"/>
        <w:numPr>
          <w:ilvl w:val="1"/>
          <w:numId w:val="1"/>
        </w:numPr>
        <w:tabs>
          <w:tab w:val="left" w:pos="1141"/>
        </w:tabs>
        <w:spacing w:before="120"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D26E2" w:rsidRDefault="00B01366">
      <w:pPr>
        <w:widowControl w:val="0"/>
        <w:numPr>
          <w:ilvl w:val="1"/>
          <w:numId w:val="1"/>
        </w:numPr>
        <w:tabs>
          <w:tab w:val="left" w:pos="1163"/>
        </w:tabs>
        <w:spacing w:before="120"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D26E2" w:rsidRDefault="00B01366">
      <w:pPr>
        <w:widowControl w:val="0"/>
        <w:numPr>
          <w:ilvl w:val="1"/>
          <w:numId w:val="1"/>
        </w:numPr>
        <w:tabs>
          <w:tab w:val="left" w:pos="1170"/>
          <w:tab w:val="left" w:leader="underscore" w:pos="459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Настоящий Договор составлен в 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3 (трех)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__ экземплярах, по одному для каждой из сторон. Все экземпляры </w:t>
      </w:r>
      <w:bookmarkStart w:id="5" w:name="bookmark4"/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End w:id="5"/>
    </w:p>
    <w:p w:rsidR="000D26E2" w:rsidRDefault="00B01366">
      <w:pPr>
        <w:widowControl w:val="0"/>
        <w:numPr>
          <w:ilvl w:val="1"/>
          <w:numId w:val="1"/>
        </w:numPr>
        <w:tabs>
          <w:tab w:val="left" w:pos="1170"/>
        </w:tabs>
        <w:spacing w:before="120"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sectPr w:rsidR="000D26E2">
          <w:pgSz w:w="11900" w:h="16840"/>
          <w:pgMar w:top="575" w:right="537" w:bottom="851" w:left="1096" w:header="0" w:footer="3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Изменения Договора оформляются дополнительными соглашениями к Договору.</w:t>
      </w:r>
    </w:p>
    <w:p w:rsidR="000D26E2" w:rsidRDefault="000D26E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ru-RU" w:bidi="ru-RU"/>
        </w:rPr>
      </w:pPr>
    </w:p>
    <w:p w:rsidR="000D26E2" w:rsidRDefault="000D26E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0D26E2">
          <w:type w:val="continuous"/>
          <w:pgSz w:w="11900" w:h="16840"/>
          <w:pgMar w:top="557" w:right="0" w:bottom="557" w:left="0" w:header="0" w:footer="3" w:gutter="0"/>
          <w:cols w:space="720"/>
          <w:docGrid w:linePitch="360"/>
        </w:sectPr>
      </w:pPr>
    </w:p>
    <w:p w:rsidR="000D26E2" w:rsidRDefault="00B0136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2371090</wp:posOffset>
                </wp:positionH>
                <wp:positionV relativeFrom="paragraph">
                  <wp:posOffset>1270</wp:posOffset>
                </wp:positionV>
                <wp:extent cx="1840865" cy="127000"/>
                <wp:effectExtent l="0" t="0" r="698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26E2" w:rsidRDefault="00B01366">
                            <w:pPr>
                              <w:pStyle w:val="25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Style w:val="2Exact"/>
                                <w:b/>
                              </w:rPr>
                              <w:t>8. Адреса и реквизиты Сторон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7pt;margin-top:.1pt;width:144.95pt;height:10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" filled="f" stroked="f">
                <v:textbox style="mso-fit-shape-to-text:t" inset="0,0,0,0">
                  <w:txbxContent>
                    <w:p w:rsidR="000D26E2" w:rsidRDefault="00B01366">
                      <w:pPr>
                        <w:pStyle w:val="26"/>
                        <w:shd w:val="clear" w:color="auto" w:fill="auto"/>
                        <w:spacing w:line="200" w:lineRule="exact"/>
                        <w:ind w:firstLine="0"/>
                        <w:jc w:val="left"/>
                        <w:rPr>
                          <w:b/>
                        </w:rPr>
                      </w:pPr>
                      <w:r>
                        <w:rPr>
                          <w:rStyle w:val="2Exact"/>
                          <w:b/>
                        </w:rPr>
                        <w:t>8. Адреса и реквизиты Сторон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26E2" w:rsidRDefault="000D26E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3402"/>
      </w:tblGrid>
      <w:tr w:rsidR="000D26E2">
        <w:tc>
          <w:tcPr>
            <w:tcW w:w="3510" w:type="dxa"/>
          </w:tcPr>
          <w:p w:rsidR="000D26E2" w:rsidRDefault="00B0136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0D26E2" w:rsidRDefault="000D26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26E2" w:rsidRDefault="00B0136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ГАПОУ «Колледж сервиса»</w:t>
            </w:r>
          </w:p>
          <w:p w:rsidR="000D26E2" w:rsidRDefault="00B01366">
            <w:pPr>
              <w:widowControl w:val="0"/>
              <w:tabs>
                <w:tab w:val="left" w:pos="1170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ИНН 5611017230 </w:t>
            </w:r>
          </w:p>
          <w:p w:rsidR="000D26E2" w:rsidRDefault="00B013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КПП 561101001</w:t>
            </w:r>
          </w:p>
          <w:p w:rsidR="000D26E2" w:rsidRDefault="00B013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ОГРН 1025601717558</w:t>
            </w:r>
          </w:p>
          <w:p w:rsidR="000D26E2" w:rsidRDefault="00B013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Банк: Отделение Оренбург г. Оренбург</w:t>
            </w:r>
          </w:p>
          <w:p w:rsidR="000D26E2" w:rsidRDefault="00B013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БИК: 0</w:t>
            </w:r>
            <w:r>
              <w:rPr>
                <w:rFonts w:ascii="Times New Roman" w:eastAsia="Arial Unicode MS" w:hAnsi="Times New Roman" w:cs="Times New Roman"/>
                <w:sz w:val="20"/>
                <w:szCs w:val="24"/>
                <w:lang w:eastAsia="ru-RU" w:bidi="ru-RU"/>
              </w:rPr>
              <w:t>15354008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0D26E2" w:rsidRDefault="0077003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Единый казначейский счет</w:t>
            </w:r>
            <w:r w:rsidR="00B0136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: 4</w:t>
            </w:r>
            <w:r w:rsidR="00B01366">
              <w:rPr>
                <w:rFonts w:ascii="Times New Roman" w:eastAsia="Arial Unicode MS" w:hAnsi="Times New Roman" w:cs="Times New Roman"/>
                <w:sz w:val="20"/>
                <w:szCs w:val="24"/>
                <w:lang w:eastAsia="ru-RU" w:bidi="ru-RU"/>
              </w:rPr>
              <w:t>0102810545370000045</w:t>
            </w:r>
          </w:p>
          <w:p w:rsidR="00770034" w:rsidRDefault="0077003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4"/>
                <w:lang w:eastAsia="ru-RU" w:bidi="ru-RU"/>
              </w:rPr>
              <w:t>Казначейский счет: 03224643530000005300</w:t>
            </w:r>
          </w:p>
          <w:p w:rsidR="000D26E2" w:rsidRDefault="00B013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Получатель: Министерство финансов Оренбургской области (ГАПОУ «Колледж сервиса», л/счет 034091230)</w:t>
            </w:r>
          </w:p>
          <w:p w:rsidR="000D26E2" w:rsidRDefault="00B013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Адрес: Россия, 460023, г. Оренбург, ул. Химическая, 10</w:t>
            </w:r>
          </w:p>
          <w:p w:rsidR="000D26E2" w:rsidRDefault="00B013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Тел/факс 33-36-08</w:t>
            </w:r>
          </w:p>
          <w:p w:rsidR="000D26E2" w:rsidRDefault="00B013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ОКПО 02501961</w:t>
            </w:r>
          </w:p>
          <w:p w:rsidR="000D26E2" w:rsidRDefault="00B013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ОКАТО 53401368000</w:t>
            </w:r>
          </w:p>
          <w:p w:rsidR="000D26E2" w:rsidRPr="00585BFB" w:rsidRDefault="00B013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ОКНХ</w:t>
            </w:r>
            <w:r w:rsidRPr="00585BFB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92200/51510</w:t>
            </w:r>
          </w:p>
          <w:p w:rsidR="000D26E2" w:rsidRDefault="00B01366">
            <w:pPr>
              <w:tabs>
                <w:tab w:val="left" w:pos="16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ОКОТМО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53701000</w:t>
            </w:r>
          </w:p>
          <w:p w:rsidR="000D26E2" w:rsidRDefault="00B01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E-mail: ks</w:t>
            </w:r>
            <w:hyperlink r:id="rId8" w:tooltip="mailto:lyceum-18@yandex.ru" w:history="1">
              <w:r>
                <w:rPr>
                  <w:rFonts w:ascii="Times New Roman" w:eastAsiaTheme="minorEastAsia" w:hAnsi="Times New Roman" w:cs="Courier New"/>
                  <w:sz w:val="20"/>
                  <w:szCs w:val="20"/>
                  <w:u w:val="single"/>
                  <w:lang w:val="en-US" w:eastAsia="ru-RU"/>
                </w:rPr>
                <w:t>@ks-56.ru</w:t>
              </w:r>
            </w:hyperlink>
          </w:p>
          <w:p w:rsidR="000D26E2" w:rsidRDefault="000D26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US" w:eastAsia="ru-RU" w:bidi="ru-RU"/>
              </w:rPr>
            </w:pPr>
          </w:p>
          <w:p w:rsidR="000D26E2" w:rsidRDefault="000D26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US" w:eastAsia="ru-RU" w:bidi="ru-RU"/>
              </w:rPr>
            </w:pPr>
          </w:p>
          <w:p w:rsidR="000D26E2" w:rsidRDefault="00B01366">
            <w:pPr>
              <w:widowControl w:val="0"/>
              <w:spacing w:after="24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Директор</w:t>
            </w:r>
          </w:p>
          <w:p w:rsidR="000D26E2" w:rsidRDefault="000D26E2">
            <w:pPr>
              <w:widowControl w:val="0"/>
              <w:spacing w:after="240" w:line="240" w:lineRule="auto"/>
              <w:rPr>
                <w:rFonts w:ascii="Times New Roman" w:eastAsia="Arial Unicode MS" w:hAnsi="Times New Roman" w:cs="Times New Roman"/>
                <w:sz w:val="4"/>
                <w:szCs w:val="20"/>
                <w:lang w:val="en-US" w:eastAsia="ru-RU" w:bidi="ru-RU"/>
              </w:rPr>
            </w:pPr>
          </w:p>
          <w:p w:rsidR="000D26E2" w:rsidRDefault="00B013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________________ Н.В. Сафин</w:t>
            </w:r>
          </w:p>
        </w:tc>
        <w:tc>
          <w:tcPr>
            <w:tcW w:w="3261" w:type="dxa"/>
          </w:tcPr>
          <w:p w:rsidR="000D26E2" w:rsidRDefault="00B0136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0"/>
            </w:tblGrid>
            <w:tr w:rsidR="000D26E2">
              <w:tc>
                <w:tcPr>
                  <w:tcW w:w="3030" w:type="dxa"/>
                  <w:tcBorders>
                    <w:bottom w:val="single" w:sz="4" w:space="0" w:color="auto"/>
                  </w:tcBorders>
                </w:tcPr>
                <w:p w:rsidR="000D26E2" w:rsidRDefault="000D26E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u w:val="single"/>
                      <w:shd w:val="clear" w:color="auto" w:fill="FFFFFF"/>
                      <w:lang w:eastAsia="ru-RU" w:bidi="ru-RU"/>
                    </w:rPr>
                  </w:pPr>
                </w:p>
              </w:tc>
            </w:tr>
            <w:tr w:rsidR="000D26E2">
              <w:tc>
                <w:tcPr>
                  <w:tcW w:w="3030" w:type="dxa"/>
                  <w:tcBorders>
                    <w:bottom w:val="single" w:sz="4" w:space="0" w:color="auto"/>
                  </w:tcBorders>
                </w:tcPr>
                <w:p w:rsidR="000D26E2" w:rsidRDefault="000D26E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u w:val="single"/>
                      <w:shd w:val="clear" w:color="auto" w:fill="FFFFFF"/>
                      <w:lang w:eastAsia="ru-RU" w:bidi="ru-RU"/>
                    </w:rPr>
                  </w:pPr>
                </w:p>
              </w:tc>
            </w:tr>
            <w:tr w:rsidR="000D26E2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26E2" w:rsidRDefault="00B01366">
                  <w:pPr>
                    <w:widowControl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20"/>
                      <w:lang w:eastAsia="ru-RU"/>
                    </w:rPr>
                    <w:t>(ФИО (при наличии)</w:t>
                  </w:r>
                </w:p>
              </w:tc>
            </w:tr>
            <w:tr w:rsidR="000D26E2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26E2" w:rsidRDefault="000D26E2">
                  <w:pPr>
                    <w:widowControl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26E2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26E2" w:rsidRDefault="000D26E2" w:rsidP="00585BFB">
                  <w:pPr>
                    <w:widowControl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26E2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26E2" w:rsidRDefault="00B01366">
                  <w:pPr>
                    <w:widowControl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20"/>
                      <w:lang w:eastAsia="ru-RU"/>
                    </w:rPr>
                    <w:t>(дата рождения)</w:t>
                  </w:r>
                </w:p>
              </w:tc>
            </w:tr>
            <w:tr w:rsidR="000D26E2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26E2" w:rsidRDefault="000D26E2">
                  <w:pPr>
                    <w:widowControl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0D26E2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26E2" w:rsidRDefault="000D26E2" w:rsidP="00585BFB">
                  <w:pPr>
                    <w:widowControl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26E2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26E2" w:rsidRDefault="000D26E2">
                  <w:pPr>
                    <w:widowControl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26E2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26E2" w:rsidRDefault="000D26E2">
                  <w:pPr>
                    <w:widowControl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0D26E2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26E2" w:rsidRDefault="000D26E2">
                  <w:pPr>
                    <w:widowControl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D26E2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26E2" w:rsidRDefault="00B01366">
                  <w:pPr>
                    <w:widowControl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20"/>
                      <w:lang w:eastAsia="ru-RU"/>
                    </w:rPr>
                    <w:t>(местонахождение/адрес места жительства)</w:t>
                  </w:r>
                </w:p>
              </w:tc>
            </w:tr>
            <w:tr w:rsidR="000D26E2" w:rsidTr="000A6858">
              <w:trPr>
                <w:trHeight w:val="268"/>
              </w:trPr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26E2" w:rsidRDefault="000D26E2" w:rsidP="001C4C9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 w:bidi="ru-RU"/>
                    </w:rPr>
                  </w:pPr>
                </w:p>
              </w:tc>
            </w:tr>
            <w:tr w:rsidR="000A6858" w:rsidTr="000A6858">
              <w:trPr>
                <w:trHeight w:val="268"/>
              </w:trPr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A6858" w:rsidRDefault="000A6858" w:rsidP="001C4C9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 w:bidi="ru-RU"/>
                    </w:rPr>
                  </w:pPr>
                </w:p>
              </w:tc>
            </w:tr>
            <w:tr w:rsidR="000A6858" w:rsidTr="000A6858">
              <w:trPr>
                <w:trHeight w:val="268"/>
              </w:trPr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A6858" w:rsidRDefault="000A6858" w:rsidP="001C4C9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 w:bidi="ru-RU"/>
                    </w:rPr>
                  </w:pPr>
                </w:p>
              </w:tc>
            </w:tr>
            <w:tr w:rsidR="000D26E2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26E2" w:rsidRDefault="00B013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20"/>
                      <w:lang w:eastAsia="ru-RU"/>
                    </w:rPr>
                    <w:t>(паспорт: серия, номер,                                   когда и кем выдан)</w:t>
                  </w:r>
                </w:p>
              </w:tc>
            </w:tr>
            <w:tr w:rsidR="000D26E2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26E2" w:rsidRDefault="000D26E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0D26E2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26E2" w:rsidRDefault="000D26E2" w:rsidP="00881709">
                  <w:pPr>
                    <w:widowControl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26E2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26E2" w:rsidRDefault="00B013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20"/>
                      <w:lang w:eastAsia="ru-RU"/>
                    </w:rPr>
                    <w:t>(банковские реквизиты                                    (при наличии), телефон)</w:t>
                  </w:r>
                </w:p>
              </w:tc>
            </w:tr>
            <w:tr w:rsidR="000D26E2">
              <w:trPr>
                <w:trHeight w:val="327"/>
              </w:trPr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26E2" w:rsidRDefault="000D26E2">
                  <w:pPr>
                    <w:widowControl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0D26E2">
              <w:tc>
                <w:tcPr>
                  <w:tcW w:w="3030" w:type="dxa"/>
                  <w:tcBorders>
                    <w:top w:val="single" w:sz="4" w:space="0" w:color="auto"/>
                  </w:tcBorders>
                </w:tcPr>
                <w:p w:rsidR="000D26E2" w:rsidRDefault="00B01366">
                  <w:pPr>
                    <w:widowControl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</w:tr>
          </w:tbl>
          <w:p w:rsidR="000D26E2" w:rsidRDefault="000D26E2">
            <w:pPr>
              <w:widowControl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0D26E2" w:rsidRDefault="00B0136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tbl>
            <w:tblPr>
              <w:tblW w:w="0" w:type="auto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0"/>
            </w:tblGrid>
            <w:tr w:rsidR="000D26E2">
              <w:trPr>
                <w:jc w:val="center"/>
              </w:trPr>
              <w:tc>
                <w:tcPr>
                  <w:tcW w:w="3030" w:type="dxa"/>
                  <w:tcBorders>
                    <w:bottom w:val="single" w:sz="4" w:space="0" w:color="auto"/>
                  </w:tcBorders>
                </w:tcPr>
                <w:p w:rsidR="000D26E2" w:rsidRDefault="000D26E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u w:val="single"/>
                      <w:shd w:val="clear" w:color="auto" w:fill="FFFFFF"/>
                      <w:lang w:eastAsia="ru-RU" w:bidi="ru-RU"/>
                    </w:rPr>
                  </w:pPr>
                </w:p>
              </w:tc>
            </w:tr>
            <w:tr w:rsidR="000D26E2">
              <w:trPr>
                <w:jc w:val="center"/>
              </w:trPr>
              <w:tc>
                <w:tcPr>
                  <w:tcW w:w="3030" w:type="dxa"/>
                  <w:tcBorders>
                    <w:bottom w:val="single" w:sz="4" w:space="0" w:color="auto"/>
                  </w:tcBorders>
                </w:tcPr>
                <w:p w:rsidR="000D26E2" w:rsidRDefault="000D26E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u w:val="single"/>
                      <w:shd w:val="clear" w:color="auto" w:fill="FFFFFF"/>
                      <w:lang w:eastAsia="ru-RU" w:bidi="ru-RU"/>
                    </w:rPr>
                  </w:pPr>
                </w:p>
              </w:tc>
            </w:tr>
            <w:tr w:rsidR="000D26E2">
              <w:trPr>
                <w:jc w:val="center"/>
              </w:trPr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26E2" w:rsidRDefault="00B01366">
                  <w:pPr>
                    <w:widowControl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20"/>
                      <w:lang w:eastAsia="ru-RU"/>
                    </w:rPr>
                    <w:t>(ФИО (при наличии)</w:t>
                  </w:r>
                </w:p>
              </w:tc>
            </w:tr>
            <w:tr w:rsidR="000D26E2">
              <w:trPr>
                <w:jc w:val="center"/>
              </w:trPr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26E2" w:rsidRDefault="000D26E2">
                  <w:pPr>
                    <w:widowControl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26E2">
              <w:trPr>
                <w:jc w:val="center"/>
              </w:trPr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26E2" w:rsidRDefault="000D26E2" w:rsidP="00A777A3">
                  <w:pPr>
                    <w:widowControl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26E2">
              <w:trPr>
                <w:jc w:val="center"/>
              </w:trPr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26E2" w:rsidRDefault="00B01366">
                  <w:pPr>
                    <w:widowControl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20"/>
                      <w:lang w:eastAsia="ru-RU"/>
                    </w:rPr>
                    <w:t>(дата рождения)</w:t>
                  </w:r>
                </w:p>
              </w:tc>
            </w:tr>
            <w:tr w:rsidR="000D26E2">
              <w:trPr>
                <w:jc w:val="center"/>
              </w:trPr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26E2" w:rsidRDefault="000D26E2">
                  <w:pPr>
                    <w:widowControl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0D26E2">
              <w:trPr>
                <w:jc w:val="center"/>
              </w:trPr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D26E2" w:rsidRDefault="000D26E2">
                  <w:pPr>
                    <w:widowControl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26E2">
              <w:trPr>
                <w:jc w:val="center"/>
              </w:trPr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D26E2" w:rsidRDefault="000D26E2">
                  <w:pPr>
                    <w:widowControl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26E2">
              <w:trPr>
                <w:jc w:val="center"/>
              </w:trPr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D26E2" w:rsidRPr="00855D58" w:rsidRDefault="000D26E2">
                  <w:pPr>
                    <w:widowControl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76A82">
              <w:trPr>
                <w:jc w:val="center"/>
              </w:trPr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6A82" w:rsidRDefault="00E76A82" w:rsidP="00E76A82">
                  <w:pPr>
                    <w:widowControl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E76A82">
              <w:trPr>
                <w:jc w:val="center"/>
              </w:trPr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6A82" w:rsidRDefault="00E76A82" w:rsidP="00E76A82">
                  <w:pPr>
                    <w:widowControl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20"/>
                      <w:lang w:eastAsia="ru-RU"/>
                    </w:rPr>
                    <w:t>(местонахождение/адрес места жительства)</w:t>
                  </w:r>
                </w:p>
              </w:tc>
            </w:tr>
            <w:tr w:rsidR="00E76A82">
              <w:trPr>
                <w:jc w:val="center"/>
              </w:trPr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6A82" w:rsidRDefault="00E76A82" w:rsidP="008332D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 w:bidi="ru-RU"/>
                    </w:rPr>
                  </w:pPr>
                </w:p>
              </w:tc>
            </w:tr>
            <w:tr w:rsidR="000A6858">
              <w:trPr>
                <w:jc w:val="center"/>
              </w:trPr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A6858" w:rsidRDefault="000A6858" w:rsidP="008332D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 w:bidi="ru-RU"/>
                    </w:rPr>
                  </w:pPr>
                </w:p>
              </w:tc>
            </w:tr>
            <w:tr w:rsidR="000A6858">
              <w:trPr>
                <w:jc w:val="center"/>
              </w:trPr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A6858" w:rsidRDefault="000A6858" w:rsidP="008332D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 w:bidi="ru-RU"/>
                    </w:rPr>
                  </w:pPr>
                </w:p>
              </w:tc>
            </w:tr>
            <w:tr w:rsidR="00E76A82">
              <w:trPr>
                <w:jc w:val="center"/>
              </w:trPr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6A82" w:rsidRDefault="00E76A82" w:rsidP="00E76A8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20"/>
                      <w:lang w:eastAsia="ru-RU"/>
                    </w:rPr>
                    <w:t>(паспорт: серия, номер,                                   когда и кем выдан)</w:t>
                  </w:r>
                </w:p>
              </w:tc>
            </w:tr>
            <w:tr w:rsidR="00E76A82">
              <w:trPr>
                <w:jc w:val="center"/>
              </w:trPr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6A82" w:rsidRDefault="00E76A82" w:rsidP="00E76A8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E76A82">
              <w:trPr>
                <w:jc w:val="center"/>
              </w:trPr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6A82" w:rsidRDefault="00E76A82" w:rsidP="008332D5">
                  <w:pPr>
                    <w:widowControl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E76A82">
              <w:trPr>
                <w:jc w:val="center"/>
              </w:trPr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6A82" w:rsidRDefault="00E76A82" w:rsidP="00E76A82">
                  <w:pPr>
                    <w:widowControl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Times New Roman" w:eastAsiaTheme="minorEastAsia" w:hAnsi="Times New Roman" w:cs="Times New Roman"/>
                      <w:sz w:val="16"/>
                      <w:szCs w:val="20"/>
                      <w:lang w:eastAsia="ru-RU"/>
                    </w:rPr>
                    <w:t>банковские реквизиты                                    (при наличии), телефон)</w:t>
                  </w:r>
                </w:p>
              </w:tc>
            </w:tr>
            <w:tr w:rsidR="00E76A82">
              <w:trPr>
                <w:trHeight w:val="414"/>
                <w:jc w:val="center"/>
              </w:trPr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6A82" w:rsidRDefault="00E76A82" w:rsidP="00E76A82">
                  <w:pPr>
                    <w:widowControl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76A82">
              <w:trPr>
                <w:jc w:val="center"/>
              </w:trPr>
              <w:tc>
                <w:tcPr>
                  <w:tcW w:w="3030" w:type="dxa"/>
                  <w:tcBorders>
                    <w:top w:val="single" w:sz="4" w:space="0" w:color="auto"/>
                  </w:tcBorders>
                </w:tcPr>
                <w:p w:rsidR="00E76A82" w:rsidRDefault="00E76A82" w:rsidP="00E76A82">
                  <w:pPr>
                    <w:widowControl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</w:tr>
          </w:tbl>
          <w:p w:rsidR="000D26E2" w:rsidRDefault="000D26E2">
            <w:pPr>
              <w:widowControl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</w:tbl>
    <w:p w:rsidR="000D26E2" w:rsidRDefault="000D26E2"/>
    <w:sectPr w:rsidR="000D26E2">
      <w:type w:val="continuous"/>
      <w:pgSz w:w="11900" w:h="16840"/>
      <w:pgMar w:top="557" w:right="539" w:bottom="557" w:left="1050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8E" w:rsidRDefault="00011C8E">
      <w:pPr>
        <w:spacing w:after="0" w:line="240" w:lineRule="auto"/>
      </w:pPr>
      <w:r>
        <w:separator/>
      </w:r>
    </w:p>
  </w:endnote>
  <w:endnote w:type="continuationSeparator" w:id="0">
    <w:p w:rsidR="00011C8E" w:rsidRDefault="0001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8E" w:rsidRDefault="00011C8E">
      <w:pPr>
        <w:spacing w:after="0" w:line="240" w:lineRule="auto"/>
      </w:pPr>
      <w:r>
        <w:separator/>
      </w:r>
    </w:p>
  </w:footnote>
  <w:footnote w:type="continuationSeparator" w:id="0">
    <w:p w:rsidR="00011C8E" w:rsidRDefault="00011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484B"/>
    <w:multiLevelType w:val="multilevel"/>
    <w:tmpl w:val="8BA47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lang w:val="ru-RU" w:eastAsia="ru-RU" w:bidi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2F9E6B68"/>
    <w:multiLevelType w:val="hybridMultilevel"/>
    <w:tmpl w:val="A2B22448"/>
    <w:lvl w:ilvl="0" w:tplc="32426A7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lang w:val="ru-RU" w:eastAsia="ru-RU" w:bidi="ru-RU"/>
      </w:rPr>
    </w:lvl>
    <w:lvl w:ilvl="1" w:tplc="AB345B30">
      <w:start w:val="1"/>
      <w:numFmt w:val="decimal"/>
      <w:lvlText w:val=""/>
      <w:lvlJc w:val="left"/>
    </w:lvl>
    <w:lvl w:ilvl="2" w:tplc="D4B6D6BC">
      <w:start w:val="1"/>
      <w:numFmt w:val="decimal"/>
      <w:lvlText w:val=""/>
      <w:lvlJc w:val="left"/>
    </w:lvl>
    <w:lvl w:ilvl="3" w:tplc="9E84CBE4">
      <w:start w:val="1"/>
      <w:numFmt w:val="decimal"/>
      <w:lvlText w:val=""/>
      <w:lvlJc w:val="left"/>
    </w:lvl>
    <w:lvl w:ilvl="4" w:tplc="8C10C2D4">
      <w:start w:val="1"/>
      <w:numFmt w:val="decimal"/>
      <w:lvlText w:val=""/>
      <w:lvlJc w:val="left"/>
    </w:lvl>
    <w:lvl w:ilvl="5" w:tplc="C5C6BE28">
      <w:start w:val="1"/>
      <w:numFmt w:val="decimal"/>
      <w:lvlText w:val=""/>
      <w:lvlJc w:val="left"/>
    </w:lvl>
    <w:lvl w:ilvl="6" w:tplc="90B86610">
      <w:start w:val="1"/>
      <w:numFmt w:val="decimal"/>
      <w:lvlText w:val=""/>
      <w:lvlJc w:val="left"/>
    </w:lvl>
    <w:lvl w:ilvl="7" w:tplc="0AA0EFF2">
      <w:start w:val="1"/>
      <w:numFmt w:val="decimal"/>
      <w:lvlText w:val=""/>
      <w:lvlJc w:val="left"/>
    </w:lvl>
    <w:lvl w:ilvl="8" w:tplc="D13683D0">
      <w:start w:val="1"/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E2"/>
    <w:rsid w:val="00011C8E"/>
    <w:rsid w:val="000A6858"/>
    <w:rsid w:val="000D26E2"/>
    <w:rsid w:val="001C4C9E"/>
    <w:rsid w:val="00332B3C"/>
    <w:rsid w:val="00585BFB"/>
    <w:rsid w:val="00587417"/>
    <w:rsid w:val="00715157"/>
    <w:rsid w:val="00770034"/>
    <w:rsid w:val="008332D5"/>
    <w:rsid w:val="00855D58"/>
    <w:rsid w:val="00881709"/>
    <w:rsid w:val="008857D6"/>
    <w:rsid w:val="008A7F09"/>
    <w:rsid w:val="008B09AC"/>
    <w:rsid w:val="00907DBC"/>
    <w:rsid w:val="00915CDC"/>
    <w:rsid w:val="00A415D6"/>
    <w:rsid w:val="00A777A3"/>
    <w:rsid w:val="00AF4995"/>
    <w:rsid w:val="00B01366"/>
    <w:rsid w:val="00B459D2"/>
    <w:rsid w:val="00BC1B19"/>
    <w:rsid w:val="00C9499B"/>
    <w:rsid w:val="00C9799A"/>
    <w:rsid w:val="00DC7F6F"/>
    <w:rsid w:val="00E76A82"/>
    <w:rsid w:val="00FC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Exact">
    <w:name w:val="Основной текст (2) Exact"/>
    <w:basedOn w:val="24"/>
    <w:rPr>
      <w:rFonts w:ascii="Times New Roman" w:eastAsia="Times New Roman" w:hAnsi="Times New Roman" w:cs="Times New Roman"/>
      <w:color w:val="000000"/>
      <w:spacing w:val="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0" w:line="230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table" w:styleId="afb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Exact">
    <w:name w:val="Основной текст (2) Exact"/>
    <w:basedOn w:val="24"/>
    <w:rPr>
      <w:rFonts w:ascii="Times New Roman" w:eastAsia="Times New Roman" w:hAnsi="Times New Roman" w:cs="Times New Roman"/>
      <w:color w:val="000000"/>
      <w:spacing w:val="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0" w:line="230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table" w:styleId="afb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ceum-18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ks2021g13p</dc:creator>
  <cp:lastModifiedBy>User</cp:lastModifiedBy>
  <cp:revision>2</cp:revision>
  <cp:lastPrinted>2023-07-11T05:00:00Z</cp:lastPrinted>
  <dcterms:created xsi:type="dcterms:W3CDTF">2023-07-11T14:55:00Z</dcterms:created>
  <dcterms:modified xsi:type="dcterms:W3CDTF">2023-07-11T14:55:00Z</dcterms:modified>
</cp:coreProperties>
</file>